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0403" w:rsidRPr="00310403" w:rsidRDefault="00310403" w:rsidP="00310403">
      <w:pPr>
        <w:spacing w:line="360" w:lineRule="auto"/>
        <w:jc w:val="center"/>
        <w:outlineLvl w:val="0"/>
        <w:rPr>
          <w:b/>
          <w:sz w:val="28"/>
          <w:szCs w:val="28"/>
        </w:rPr>
      </w:pPr>
      <w:r w:rsidRPr="00310403">
        <w:rPr>
          <w:b/>
          <w:sz w:val="28"/>
          <w:szCs w:val="28"/>
        </w:rPr>
        <w:t>Положение об областном конкурсе рисунков и фотографий</w:t>
      </w:r>
    </w:p>
    <w:p w:rsidR="00310403" w:rsidRPr="00310403" w:rsidRDefault="00310403" w:rsidP="00310403">
      <w:pPr>
        <w:spacing w:line="360" w:lineRule="auto"/>
        <w:jc w:val="center"/>
        <w:rPr>
          <w:rFonts w:eastAsia="Times New Roman"/>
          <w:bCs/>
          <w:i/>
          <w:sz w:val="28"/>
          <w:szCs w:val="28"/>
        </w:rPr>
      </w:pPr>
      <w:r w:rsidRPr="00310403">
        <w:rPr>
          <w:b/>
          <w:sz w:val="28"/>
          <w:szCs w:val="28"/>
        </w:rPr>
        <w:t>«Храмы Псковской земли»</w:t>
      </w:r>
    </w:p>
    <w:p w:rsidR="00310403" w:rsidRPr="00310403" w:rsidRDefault="00310403" w:rsidP="00310403">
      <w:pPr>
        <w:pStyle w:val="11"/>
        <w:spacing w:line="360" w:lineRule="auto"/>
        <w:jc w:val="right"/>
        <w:rPr>
          <w:b/>
          <w:color w:val="00000A"/>
          <w:sz w:val="28"/>
          <w:szCs w:val="28"/>
          <w:shd w:val="clear" w:color="auto" w:fill="FFFFFF"/>
        </w:rPr>
      </w:pPr>
      <w:r w:rsidRPr="00310403">
        <w:rPr>
          <w:rFonts w:eastAsia="Times New Roman"/>
          <w:bCs/>
          <w:i/>
          <w:sz w:val="28"/>
          <w:szCs w:val="28"/>
        </w:rPr>
        <w:t>Для дошкольников, школьников и студентов</w:t>
      </w:r>
    </w:p>
    <w:p w:rsidR="00310403" w:rsidRPr="00310403" w:rsidRDefault="00310403" w:rsidP="00310403">
      <w:pPr>
        <w:spacing w:line="360" w:lineRule="auto"/>
        <w:jc w:val="both"/>
        <w:rPr>
          <w:b/>
          <w:color w:val="00000A"/>
          <w:sz w:val="28"/>
          <w:szCs w:val="28"/>
          <w:shd w:val="clear" w:color="auto" w:fill="FFFFFF"/>
        </w:rPr>
      </w:pP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sz w:val="28"/>
          <w:szCs w:val="28"/>
        </w:rPr>
        <w:t>1. Общие положения.</w:t>
      </w:r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</w:rPr>
      </w:pPr>
      <w:r w:rsidRPr="00310403">
        <w:rPr>
          <w:sz w:val="28"/>
          <w:szCs w:val="28"/>
        </w:rPr>
        <w:t>1.1. Настоящее Положение о конкурсе «Храмы Псковской земли» (далее – Конкурс) среди учащихся г. Пскова и Псковской области всех возрастов определяет порядок проведения Конкурса и действует до завершения конкурсных мероприятий.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sz w:val="28"/>
          <w:szCs w:val="28"/>
        </w:rPr>
        <w:t>2. Цели и задачи.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2.1. Цель: Основной целью Конкурса является приобщение детей и подростков к православным традициям через художественное  творчество, расширение знаний о религиозной культуре и православных духовных традициях.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 xml:space="preserve">2.2. Задачи: 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Приобщение детей и юношества к наследию православной культуры Отечества через многообразие творческой деятельности;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Нравственное и патриотическое воспитание подрастающего поколения, духовное просвещение;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Формирование духовно-нравственных качеств подрастающего поколения через приобщение к искусству;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Воспитание у подрастающего поколени</w:t>
      </w:r>
      <w:r w:rsidR="0037671B">
        <w:rPr>
          <w:sz w:val="28"/>
          <w:szCs w:val="28"/>
        </w:rPr>
        <w:t>я</w:t>
      </w:r>
      <w:r w:rsidRPr="00310403">
        <w:rPr>
          <w:sz w:val="28"/>
          <w:szCs w:val="28"/>
        </w:rPr>
        <w:t xml:space="preserve"> </w:t>
      </w:r>
      <w:bookmarkStart w:id="0" w:name="_GoBack"/>
      <w:bookmarkEnd w:id="0"/>
      <w:r w:rsidRPr="00310403">
        <w:rPr>
          <w:sz w:val="28"/>
          <w:szCs w:val="28"/>
        </w:rPr>
        <w:t>бережного отношение к историческим памятникам архитектуры;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Воспитание патриотизма и гражданственности на основе истории и традиций родного края;</w:t>
      </w:r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</w:rPr>
      </w:pPr>
      <w:r w:rsidRPr="00310403">
        <w:rPr>
          <w:sz w:val="28"/>
          <w:szCs w:val="28"/>
        </w:rPr>
        <w:t>- Воспитание эстетического вкуса.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sz w:val="28"/>
          <w:szCs w:val="28"/>
        </w:rPr>
        <w:t>3. Сроки проведения конкурса.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Конкурс проводится в два этапа: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 xml:space="preserve">I этап: 15.10.2020 – 16.11.2020 - проводится педагогическим коллективом на уровне образовательных учреждений. </w:t>
      </w:r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</w:rPr>
      </w:pPr>
      <w:r w:rsidRPr="00310403">
        <w:rPr>
          <w:sz w:val="28"/>
          <w:szCs w:val="28"/>
        </w:rPr>
        <w:t xml:space="preserve">II этап: 26.11.2020 – сведения об итогах конкурса размещаются на сайте ОСП </w:t>
      </w:r>
      <w:r w:rsidRPr="00310403">
        <w:rPr>
          <w:sz w:val="28"/>
          <w:szCs w:val="28"/>
        </w:rPr>
        <w:lastRenderedPageBreak/>
        <w:t>«Псковская областная библиотека для детей и юношества им. В.А. Каверина».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sz w:val="28"/>
          <w:szCs w:val="28"/>
        </w:rPr>
        <w:t>4. Участники конкурса.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К участию в конкурсе приглашаются дошкольники, учащиеся младших, средних, старших классов общеобразовательных и художественных школ, учащиеся средне-специальных и высших учебных заведений г. Пскова и области.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Конкурс проводится в возрастных категориях:</w:t>
      </w:r>
    </w:p>
    <w:p w:rsidR="00310403" w:rsidRPr="00310403" w:rsidRDefault="00310403" w:rsidP="00310403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 xml:space="preserve">дошкольники, </w:t>
      </w:r>
    </w:p>
    <w:p w:rsidR="00310403" w:rsidRPr="00310403" w:rsidRDefault="00310403" w:rsidP="00310403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7-10 лет;</w:t>
      </w:r>
    </w:p>
    <w:p w:rsidR="00310403" w:rsidRPr="00310403" w:rsidRDefault="00310403" w:rsidP="00310403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11-14 лет;</w:t>
      </w:r>
    </w:p>
    <w:p w:rsidR="00310403" w:rsidRPr="00310403" w:rsidRDefault="00310403" w:rsidP="00310403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15-17 лет;</w:t>
      </w:r>
    </w:p>
    <w:p w:rsidR="00310403" w:rsidRPr="00310403" w:rsidRDefault="00310403" w:rsidP="00310403">
      <w:pPr>
        <w:pStyle w:val="a4"/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</w:rPr>
      </w:pPr>
      <w:r w:rsidRPr="00310403">
        <w:rPr>
          <w:sz w:val="28"/>
          <w:szCs w:val="28"/>
        </w:rPr>
        <w:t>Студенты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sz w:val="28"/>
          <w:szCs w:val="28"/>
        </w:rPr>
        <w:t>5. Условия организации и проведения.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 xml:space="preserve">Конкурс проводится среди жителей Псковской области. Участнику необходимо представить рисунок или фото православного храма своей местности.  Можно сделать фото как отреставрированных, так и руинированных храмов. Можно сделать фотографии священнослужителей в богослужебных одеяниях, иконостасов, икон, хоругвей, богослужебных одежд, богослужебной утвари и покровов. Количество работ, представленных на Конкурс от одного участника или творческого коллектива, не ограничивается. К каждой работе должны быть приложены сведения об изображаемом объекте, сведения об авторах (фамилия, имя, отчество, полное название учебного заведения, класс, контактный телефон, адрес электронной почты), сведения о руководителях (фамилия, имя, отчество, должность, место работы, контактный телефон, адрес электронной почты). </w:t>
      </w:r>
      <w:r w:rsidRPr="00310403">
        <w:rPr>
          <w:b/>
          <w:sz w:val="28"/>
          <w:szCs w:val="28"/>
        </w:rPr>
        <w:t>Фамилии, имена, отчества авторов и руководителей пишутся полностью.</w:t>
      </w:r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</w:rPr>
      </w:pPr>
      <w:r w:rsidRPr="00310403">
        <w:rPr>
          <w:sz w:val="28"/>
          <w:szCs w:val="28"/>
        </w:rPr>
        <w:t>Для участия в Конкурсе необходимо направить работы по следующим номинациям: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b/>
          <w:i/>
          <w:sz w:val="28"/>
          <w:szCs w:val="28"/>
        </w:rPr>
      </w:pPr>
      <w:r w:rsidRPr="00310403">
        <w:rPr>
          <w:b/>
          <w:sz w:val="28"/>
          <w:szCs w:val="28"/>
        </w:rPr>
        <w:t>Номинация «Рисунок»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i/>
          <w:sz w:val="28"/>
          <w:szCs w:val="28"/>
        </w:rPr>
        <w:t>Требования к конкурсной работе:</w:t>
      </w:r>
      <w:r w:rsidRPr="00310403">
        <w:rPr>
          <w:sz w:val="28"/>
          <w:szCs w:val="28"/>
        </w:rPr>
        <w:t xml:space="preserve"> 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lastRenderedPageBreak/>
        <w:t>- Конкурсная работа может быть выполнена в любой живописной и графической технике.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 xml:space="preserve">- авторство конкурсных работ должно быть индивидуальным; 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материал: гуашь, акварель, карандаш;</w:t>
      </w:r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</w:rPr>
      </w:pPr>
      <w:r w:rsidRPr="00310403">
        <w:rPr>
          <w:sz w:val="28"/>
          <w:szCs w:val="28"/>
        </w:rPr>
        <w:t xml:space="preserve">- Работы принимаются до </w:t>
      </w:r>
      <w:r w:rsidRPr="00310403">
        <w:rPr>
          <w:b/>
          <w:sz w:val="28"/>
          <w:szCs w:val="28"/>
        </w:rPr>
        <w:t>16 ноября 2020 г.</w:t>
      </w:r>
      <w:r w:rsidRPr="00310403">
        <w:rPr>
          <w:sz w:val="28"/>
          <w:szCs w:val="28"/>
        </w:rPr>
        <w:t xml:space="preserve"> в электронном виде в формате JPEG на электронную почту: </w:t>
      </w:r>
      <w:hyperlink r:id="rId5" w:history="1">
        <w:r w:rsidRPr="00310403">
          <w:rPr>
            <w:rStyle w:val="a3"/>
            <w:sz w:val="28"/>
            <w:szCs w:val="28"/>
          </w:rPr>
          <w:t>kaverinka.pskov@gmail.com</w:t>
        </w:r>
      </w:hyperlink>
      <w:r w:rsidRPr="00310403">
        <w:rPr>
          <w:sz w:val="28"/>
          <w:szCs w:val="28"/>
        </w:rPr>
        <w:t xml:space="preserve"> или в сообщениях группы «</w:t>
      </w:r>
      <w:proofErr w:type="spellStart"/>
      <w:r w:rsidRPr="00310403">
        <w:rPr>
          <w:sz w:val="28"/>
          <w:szCs w:val="28"/>
        </w:rPr>
        <w:t>Каверинка</w:t>
      </w:r>
      <w:proofErr w:type="spellEnd"/>
      <w:r w:rsidRPr="00310403">
        <w:rPr>
          <w:sz w:val="28"/>
          <w:szCs w:val="28"/>
        </w:rPr>
        <w:t xml:space="preserve">» в ВК </w:t>
      </w:r>
      <w:hyperlink r:id="rId6" w:history="1">
        <w:r w:rsidRPr="00310403">
          <w:rPr>
            <w:rStyle w:val="a3"/>
            <w:sz w:val="28"/>
            <w:szCs w:val="28"/>
          </w:rPr>
          <w:t>https://vk.com/pskovkaverinka</w:t>
        </w:r>
      </w:hyperlink>
      <w:r w:rsidRPr="00310403">
        <w:rPr>
          <w:sz w:val="28"/>
          <w:szCs w:val="28"/>
        </w:rPr>
        <w:t xml:space="preserve"> с пометкой «на конкурс рисунков и фотографий студентов и школьников «Храмы Псковской земли»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b/>
          <w:i/>
          <w:sz w:val="28"/>
          <w:szCs w:val="28"/>
        </w:rPr>
      </w:pPr>
      <w:r w:rsidRPr="00310403">
        <w:rPr>
          <w:b/>
          <w:sz w:val="28"/>
          <w:szCs w:val="28"/>
        </w:rPr>
        <w:t>Номинация «Фотография»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i/>
          <w:sz w:val="28"/>
          <w:szCs w:val="28"/>
        </w:rPr>
        <w:t>Требования к конкурсной работе: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авторство конкурсных работ должно быть индивидуальным;</w:t>
      </w:r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</w:rPr>
      </w:pPr>
      <w:r w:rsidRPr="00310403">
        <w:rPr>
          <w:sz w:val="28"/>
          <w:szCs w:val="28"/>
        </w:rPr>
        <w:t xml:space="preserve">- фотографии должны быть представлены до </w:t>
      </w:r>
      <w:r w:rsidRPr="00310403">
        <w:rPr>
          <w:b/>
          <w:sz w:val="28"/>
          <w:szCs w:val="28"/>
        </w:rPr>
        <w:t>16 ноября 2020 г.</w:t>
      </w:r>
      <w:r w:rsidRPr="00310403">
        <w:rPr>
          <w:sz w:val="28"/>
          <w:szCs w:val="28"/>
        </w:rPr>
        <w:t xml:space="preserve"> в электронном виде в формате JPEG  на электронную  почту: kaverinka.pskov@gmail.com или в сообщениях группы «Каверинка» в ВК </w:t>
      </w:r>
      <w:hyperlink r:id="rId7" w:history="1">
        <w:r w:rsidRPr="00310403">
          <w:rPr>
            <w:rStyle w:val="a3"/>
            <w:sz w:val="28"/>
            <w:szCs w:val="28"/>
          </w:rPr>
          <w:t>https://vk.com/pskovkaverinka</w:t>
        </w:r>
      </w:hyperlink>
      <w:r w:rsidRPr="00310403">
        <w:rPr>
          <w:sz w:val="28"/>
          <w:szCs w:val="28"/>
        </w:rPr>
        <w:t xml:space="preserve">  с пометкой «на конкурс рисунков и фотографий студентов и школьников «Храмы Псковской земли».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sz w:val="28"/>
          <w:szCs w:val="28"/>
        </w:rPr>
        <w:t>6. Критерии оценки конкурсных работ</w:t>
      </w:r>
      <w:r w:rsidRPr="00310403">
        <w:rPr>
          <w:sz w:val="28"/>
          <w:szCs w:val="28"/>
        </w:rPr>
        <w:t>: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владение художественным материалом;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композиция;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раскрытие сюжета;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колорит работы;</w:t>
      </w:r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</w:rPr>
      </w:pPr>
      <w:r w:rsidRPr="00310403">
        <w:rPr>
          <w:sz w:val="28"/>
          <w:szCs w:val="28"/>
        </w:rPr>
        <w:t>- соответствие тематике Конкурса.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sz w:val="28"/>
          <w:szCs w:val="28"/>
        </w:rPr>
        <w:t>7. Подведение итогов и награждение победителей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 xml:space="preserve">7.1. </w:t>
      </w:r>
      <w:r w:rsidRPr="00310403">
        <w:rPr>
          <w:rFonts w:eastAsia="Times New Roman"/>
          <w:b/>
          <w:bCs/>
          <w:i/>
          <w:iCs/>
          <w:color w:val="000000"/>
          <w:sz w:val="28"/>
          <w:szCs w:val="28"/>
        </w:rPr>
        <w:t xml:space="preserve">Подведение итогов - 26 ноября (четверг) 2020 г. на сайте </w:t>
      </w:r>
      <w:r w:rsidRPr="00310403">
        <w:rPr>
          <w:color w:val="000000"/>
          <w:sz w:val="28"/>
          <w:szCs w:val="28"/>
        </w:rPr>
        <w:t xml:space="preserve">ОСП «Псковская областная библиотека для детей и юношества им. В.А. Каверина» </w:t>
      </w:r>
      <w:hyperlink r:id="rId8" w:history="1">
        <w:r w:rsidRPr="00310403">
          <w:rPr>
            <w:rStyle w:val="a3"/>
            <w:sz w:val="28"/>
            <w:szCs w:val="28"/>
          </w:rPr>
          <w:t>http://www.kaverin.ru</w:t>
        </w:r>
      </w:hyperlink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 xml:space="preserve">7.2. Победители конкурса награждаются дипломами. Все участники получают благодарственные письма. Дипломы и благодарственные письма рассылаются в электронном виде. 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lastRenderedPageBreak/>
        <w:t xml:space="preserve">7.3. Работы участников будут размещены в группе библиотеки </w:t>
      </w:r>
      <w:proofErr w:type="spellStart"/>
      <w:r w:rsidRPr="00310403">
        <w:rPr>
          <w:sz w:val="28"/>
          <w:szCs w:val="28"/>
        </w:rPr>
        <w:t>ВКонтаке</w:t>
      </w:r>
      <w:proofErr w:type="spellEnd"/>
      <w:r w:rsidRPr="00310403">
        <w:rPr>
          <w:sz w:val="28"/>
          <w:szCs w:val="28"/>
        </w:rPr>
        <w:t xml:space="preserve"> «</w:t>
      </w:r>
      <w:proofErr w:type="spellStart"/>
      <w:r w:rsidRPr="00310403">
        <w:rPr>
          <w:sz w:val="28"/>
          <w:szCs w:val="28"/>
        </w:rPr>
        <w:t>Каверинка</w:t>
      </w:r>
      <w:proofErr w:type="spellEnd"/>
      <w:r w:rsidRPr="00310403">
        <w:rPr>
          <w:sz w:val="28"/>
          <w:szCs w:val="28"/>
        </w:rPr>
        <w:t>».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b/>
          <w:sz w:val="28"/>
          <w:szCs w:val="28"/>
        </w:rPr>
        <w:t xml:space="preserve">Председатель жюри: 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Осадчая Ирина Валериановна, директор ОСП «Псковская областная библиотека для детей и юношества им. В.А. Каверина»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Члены жюри: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Иванова Надежда Леонидовна, заведующая отделом творческого развития и гуманитарных программ ОСП «Псковская областная библиотека для детей и юношества им. В.А. Каверина»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Винидиктова Яна Олеговна, заведующая отделом искусств ОСП «Псковская областная библиотека для детей и юношества им. В.А. Каверина»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Пилипенко Лариса Дмитриевна, главный библиотекарь отдела творческого развития и гуманитарных программ ОСП «Псковская областная библиотека для детей и юношества им. В.А. Каверина»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Волохина Светлана Ивановна, главный библиотекарь Музея романа «Два капитана» ОСП «Псковская областная библиотека для детей и юношества им. В.А. Каверина»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>- Сысоева Елена Александровна, заведующая отделом социокультурных коммуникаций ОСП «Псковская областная библиотека для детей и юношества им. В.А. Каверина»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 xml:space="preserve">- </w:t>
      </w:r>
      <w:proofErr w:type="spellStart"/>
      <w:r w:rsidRPr="00310403">
        <w:rPr>
          <w:sz w:val="28"/>
          <w:szCs w:val="28"/>
        </w:rPr>
        <w:t>Бабёнышева</w:t>
      </w:r>
      <w:proofErr w:type="spellEnd"/>
      <w:r w:rsidRPr="00310403">
        <w:rPr>
          <w:sz w:val="28"/>
          <w:szCs w:val="28"/>
        </w:rPr>
        <w:t xml:space="preserve"> Варвара Глебовна, ведущий библиотекарь отдела социокультурных коммуникаций ОСП «Псковская областная библиотека для детей и юношества им. В.А. Каверина»</w:t>
      </w:r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</w:rPr>
      </w:pPr>
      <w:r w:rsidRPr="00310403">
        <w:rPr>
          <w:sz w:val="28"/>
          <w:szCs w:val="28"/>
        </w:rPr>
        <w:t>Оргкомитет располагается по адресу: 180019, г. Псков, Сиреневый бульвар, 3 Псковская областная библиотека для детей и юношества им. В.А. Каверина.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rFonts w:eastAsia="Times New Roman"/>
          <w:b/>
          <w:sz w:val="28"/>
          <w:szCs w:val="28"/>
        </w:rPr>
      </w:pPr>
      <w:r w:rsidRPr="00310403">
        <w:rPr>
          <w:b/>
          <w:sz w:val="28"/>
          <w:szCs w:val="28"/>
        </w:rPr>
        <w:t>Контактные телефоны</w:t>
      </w:r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</w:rPr>
      </w:pPr>
      <w:r w:rsidRPr="00310403">
        <w:rPr>
          <w:rFonts w:eastAsia="Times New Roman"/>
          <w:b/>
          <w:sz w:val="28"/>
          <w:szCs w:val="28"/>
        </w:rPr>
        <w:t xml:space="preserve"> </w:t>
      </w:r>
      <w:r w:rsidRPr="00310403">
        <w:rPr>
          <w:b/>
          <w:sz w:val="28"/>
          <w:szCs w:val="28"/>
        </w:rPr>
        <w:t xml:space="preserve">8 (8112) 68-21-99 </w:t>
      </w:r>
      <w:r w:rsidRPr="00310403">
        <w:rPr>
          <w:sz w:val="28"/>
          <w:szCs w:val="28"/>
        </w:rPr>
        <w:t>Осадчая Ирина Валериановна, директор;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b/>
          <w:sz w:val="28"/>
          <w:szCs w:val="28"/>
        </w:rPr>
        <w:t xml:space="preserve">8 (8112) 68-20-19, </w:t>
      </w:r>
      <w:r w:rsidRPr="00310403">
        <w:rPr>
          <w:b/>
          <w:sz w:val="28"/>
          <w:szCs w:val="28"/>
          <w:lang w:eastAsia="en-US"/>
        </w:rPr>
        <w:t>эл. почта</w:t>
      </w:r>
      <w:r w:rsidRPr="00310403">
        <w:rPr>
          <w:b/>
          <w:sz w:val="28"/>
          <w:szCs w:val="28"/>
        </w:rPr>
        <w:t xml:space="preserve"> </w:t>
      </w:r>
      <w:hyperlink r:id="rId9" w:history="1">
        <w:r w:rsidRPr="00310403">
          <w:rPr>
            <w:rStyle w:val="a3"/>
            <w:sz w:val="28"/>
            <w:szCs w:val="28"/>
          </w:rPr>
          <w:t>kaverinka.pskov@gmail.com</w:t>
        </w:r>
      </w:hyperlink>
    </w:p>
    <w:p w:rsidR="00310403" w:rsidRPr="00310403" w:rsidRDefault="00310403" w:rsidP="00310403">
      <w:pPr>
        <w:spacing w:line="360" w:lineRule="auto"/>
        <w:jc w:val="both"/>
        <w:rPr>
          <w:b/>
          <w:sz w:val="28"/>
          <w:szCs w:val="28"/>
          <w:lang w:eastAsia="en-US"/>
        </w:rPr>
      </w:pPr>
      <w:r w:rsidRPr="00310403">
        <w:rPr>
          <w:sz w:val="28"/>
          <w:szCs w:val="28"/>
        </w:rPr>
        <w:t>Иванова Надежда Леонидовна, заведующая отделом творческого развития и гуманитарных программ;</w:t>
      </w:r>
    </w:p>
    <w:p w:rsidR="00310403" w:rsidRPr="00310403" w:rsidRDefault="00310403" w:rsidP="00310403">
      <w:pPr>
        <w:pStyle w:val="12"/>
        <w:spacing w:before="0" w:line="360" w:lineRule="auto"/>
        <w:jc w:val="both"/>
        <w:rPr>
          <w:sz w:val="28"/>
          <w:szCs w:val="28"/>
        </w:rPr>
      </w:pPr>
      <w:r w:rsidRPr="00310403">
        <w:rPr>
          <w:rFonts w:ascii="Times New Roman" w:hAnsi="Times New Roman"/>
          <w:b/>
          <w:color w:val="auto"/>
          <w:sz w:val="28"/>
          <w:szCs w:val="28"/>
          <w:lang w:eastAsia="en-US"/>
        </w:rPr>
        <w:lastRenderedPageBreak/>
        <w:t xml:space="preserve">8-921-504-51-24; 8 (8112) 68-21-93, эл. почта </w:t>
      </w:r>
      <w:hyperlink r:id="rId10" w:history="1">
        <w:r w:rsidRPr="00310403">
          <w:rPr>
            <w:rStyle w:val="a3"/>
            <w:rFonts w:ascii="Times New Roman" w:hAnsi="Times New Roman"/>
            <w:sz w:val="28"/>
            <w:szCs w:val="28"/>
          </w:rPr>
          <w:t>elga-59@mail.ru</w:t>
        </w:r>
      </w:hyperlink>
      <w:r w:rsidRPr="00310403">
        <w:rPr>
          <w:sz w:val="28"/>
          <w:szCs w:val="28"/>
        </w:rPr>
        <w:t xml:space="preserve"> </w:t>
      </w:r>
    </w:p>
    <w:p w:rsidR="00310403" w:rsidRPr="00310403" w:rsidRDefault="00310403" w:rsidP="00310403">
      <w:pPr>
        <w:spacing w:line="360" w:lineRule="auto"/>
        <w:jc w:val="both"/>
        <w:rPr>
          <w:sz w:val="28"/>
          <w:szCs w:val="28"/>
        </w:rPr>
      </w:pPr>
      <w:r w:rsidRPr="00310403">
        <w:rPr>
          <w:sz w:val="28"/>
          <w:szCs w:val="28"/>
        </w:rPr>
        <w:t xml:space="preserve">Николаева Елена Владимировна, главный библиотекарь отдела творческого развития и гуманитарных программ. </w:t>
      </w:r>
    </w:p>
    <w:p w:rsidR="00310403" w:rsidRPr="00310403" w:rsidRDefault="00310403" w:rsidP="00310403">
      <w:pPr>
        <w:spacing w:line="360" w:lineRule="auto"/>
        <w:jc w:val="both"/>
        <w:outlineLvl w:val="0"/>
        <w:rPr>
          <w:sz w:val="28"/>
          <w:szCs w:val="28"/>
        </w:rPr>
      </w:pPr>
      <w:r w:rsidRPr="00310403">
        <w:rPr>
          <w:sz w:val="28"/>
          <w:szCs w:val="28"/>
        </w:rPr>
        <w:t>Сайт библиотеки www.kaverin.ru</w:t>
      </w:r>
    </w:p>
    <w:p w:rsidR="00C92557" w:rsidRPr="00310403" w:rsidRDefault="00C92557" w:rsidP="00310403">
      <w:pPr>
        <w:spacing w:line="360" w:lineRule="auto"/>
        <w:jc w:val="both"/>
        <w:rPr>
          <w:sz w:val="28"/>
          <w:szCs w:val="28"/>
        </w:rPr>
      </w:pPr>
    </w:p>
    <w:sectPr w:rsidR="00C92557" w:rsidRPr="003104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C84ECB"/>
    <w:multiLevelType w:val="hybridMultilevel"/>
    <w:tmpl w:val="2142274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403"/>
    <w:rsid w:val="00310403"/>
    <w:rsid w:val="0037671B"/>
    <w:rsid w:val="00C92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36845"/>
  <w15:chartTrackingRefBased/>
  <w15:docId w15:val="{20DD3D18-69E5-468A-8C55-19AD6A823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0403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zh-CN"/>
    </w:rPr>
  </w:style>
  <w:style w:type="paragraph" w:styleId="1">
    <w:name w:val="heading 1"/>
    <w:basedOn w:val="a"/>
    <w:next w:val="a"/>
    <w:link w:val="10"/>
    <w:uiPriority w:val="9"/>
    <w:qFormat/>
    <w:rsid w:val="0031040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10403"/>
    <w:rPr>
      <w:color w:val="000080"/>
      <w:u w:val="single"/>
    </w:rPr>
  </w:style>
  <w:style w:type="paragraph" w:customStyle="1" w:styleId="11">
    <w:name w:val="Без интервала1"/>
    <w:rsid w:val="00310403"/>
    <w:pPr>
      <w:suppressAutoHyphens/>
      <w:spacing w:after="0" w:line="100" w:lineRule="atLeast"/>
    </w:pPr>
    <w:rPr>
      <w:rFonts w:ascii="Times New Roman" w:eastAsia="SimSun" w:hAnsi="Times New Roman" w:cs="Mangal"/>
      <w:sz w:val="24"/>
      <w:szCs w:val="24"/>
      <w:lang w:eastAsia="zh-CN" w:bidi="hi-IN"/>
    </w:rPr>
  </w:style>
  <w:style w:type="paragraph" w:customStyle="1" w:styleId="12">
    <w:name w:val="Заголовок оглавления1"/>
    <w:basedOn w:val="1"/>
    <w:next w:val="a"/>
    <w:rsid w:val="00310403"/>
    <w:pPr>
      <w:widowControl/>
      <w:suppressAutoHyphens w:val="0"/>
      <w:spacing w:line="252" w:lineRule="auto"/>
    </w:pPr>
    <w:rPr>
      <w:rFonts w:ascii="Calibri Light" w:eastAsia="Calibri" w:hAnsi="Calibri Light" w:cs="Times New Roman"/>
      <w:color w:val="2E74B5"/>
    </w:rPr>
  </w:style>
  <w:style w:type="character" w:customStyle="1" w:styleId="10">
    <w:name w:val="Заголовок 1 Знак"/>
    <w:basedOn w:val="a0"/>
    <w:link w:val="1"/>
    <w:uiPriority w:val="9"/>
    <w:rsid w:val="00310403"/>
    <w:rPr>
      <w:rFonts w:asciiTheme="majorHAnsi" w:eastAsiaTheme="majorEastAsia" w:hAnsiTheme="majorHAnsi" w:cstheme="majorBidi"/>
      <w:color w:val="2E74B5" w:themeColor="accent1" w:themeShade="BF"/>
      <w:kern w:val="1"/>
      <w:sz w:val="32"/>
      <w:szCs w:val="32"/>
      <w:lang w:eastAsia="zh-CN"/>
    </w:rPr>
  </w:style>
  <w:style w:type="paragraph" w:styleId="a4">
    <w:name w:val="List Paragraph"/>
    <w:basedOn w:val="a"/>
    <w:uiPriority w:val="34"/>
    <w:qFormat/>
    <w:rsid w:val="00310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averin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pskovkaverink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pskovkaverinka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kaverinka.pskov@gmail.com" TargetMode="External"/><Relationship Id="rId10" Type="http://schemas.openxmlformats.org/officeDocument/2006/relationships/hyperlink" Target="mailto:elga-59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averinka.pskov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936</Words>
  <Characters>5341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Вася235</dc:creator>
  <cp:keywords/>
  <dc:description/>
  <cp:lastModifiedBy>Вася235</cp:lastModifiedBy>
  <cp:revision>2</cp:revision>
  <dcterms:created xsi:type="dcterms:W3CDTF">2020-10-17T22:54:00Z</dcterms:created>
  <dcterms:modified xsi:type="dcterms:W3CDTF">2020-10-18T20:30:00Z</dcterms:modified>
</cp:coreProperties>
</file>